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BB" w:rsidRDefault="002127BB" w:rsidP="00E76501">
      <w:pPr>
        <w:contextualSpacing/>
        <w:rPr>
          <w:rFonts w:asciiTheme="majorHAnsi" w:hAnsiTheme="majorHAnsi"/>
          <w:b/>
          <w:color w:val="C00000"/>
          <w:sz w:val="36"/>
          <w:szCs w:val="36"/>
        </w:rPr>
      </w:pPr>
    </w:p>
    <w:p w:rsidR="004E043E" w:rsidRPr="004A341F" w:rsidRDefault="002127BB" w:rsidP="00CD484C">
      <w:pPr>
        <w:contextualSpacing/>
        <w:jc w:val="center"/>
        <w:rPr>
          <w:rFonts w:asciiTheme="majorHAnsi" w:hAnsiTheme="majorHAnsi" w:cs="Times New Roman"/>
          <w:b/>
          <w:color w:val="C00000"/>
          <w:sz w:val="36"/>
          <w:szCs w:val="36"/>
          <w:u w:val="single"/>
        </w:rPr>
      </w:pPr>
      <w:r w:rsidRPr="004A341F">
        <w:rPr>
          <w:rFonts w:asciiTheme="majorHAnsi" w:hAnsiTheme="majorHAnsi"/>
          <w:b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376555</wp:posOffset>
            </wp:positionV>
            <wp:extent cx="1352550" cy="1990725"/>
            <wp:effectExtent l="19050" t="0" r="0" b="0"/>
            <wp:wrapSquare wrapText="bothSides"/>
            <wp:docPr id="17" name="Рисунок 4" descr="https://t4.ftcdn.net/jpg/00/41/06/17/500_F_41061758_bqcVnoCiYwRptf4vMDOO3YWmpDwvh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41/06/17/500_F_41061758_bqcVnoCiYwRptf4vMDOO3YWmpDwvhA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3E" w:rsidRPr="004A341F">
        <w:rPr>
          <w:rFonts w:asciiTheme="majorHAnsi" w:hAnsiTheme="majorHAnsi"/>
          <w:b/>
          <w:color w:val="C00000"/>
          <w:sz w:val="36"/>
          <w:szCs w:val="36"/>
          <w:u w:val="single"/>
        </w:rPr>
        <w:t>Порядок предоставления социальных услуг</w:t>
      </w:r>
    </w:p>
    <w:p w:rsidR="002127BB" w:rsidRPr="00E76501" w:rsidRDefault="004E043E" w:rsidP="00E76501">
      <w:pPr>
        <w:spacing w:after="0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356B6D">
        <w:rPr>
          <w:rFonts w:asciiTheme="majorHAnsi" w:hAnsiTheme="majorHAnsi"/>
          <w:b/>
          <w:color w:val="C00000"/>
          <w:sz w:val="36"/>
          <w:szCs w:val="36"/>
        </w:rPr>
        <w:t>в  отделения</w:t>
      </w:r>
      <w:r w:rsidR="00627714" w:rsidRPr="00356B6D">
        <w:rPr>
          <w:rFonts w:asciiTheme="majorHAnsi" w:hAnsiTheme="majorHAnsi"/>
          <w:b/>
          <w:color w:val="C00000"/>
          <w:sz w:val="36"/>
          <w:szCs w:val="36"/>
        </w:rPr>
        <w:t xml:space="preserve">х </w:t>
      </w:r>
      <w:r w:rsidRPr="00356B6D">
        <w:rPr>
          <w:rFonts w:asciiTheme="majorHAnsi" w:hAnsiTheme="majorHAnsi"/>
          <w:b/>
          <w:color w:val="C00000"/>
          <w:sz w:val="36"/>
          <w:szCs w:val="36"/>
        </w:rPr>
        <w:t>МБУ «КЦСОН Болотнинского района Н</w:t>
      </w:r>
      <w:r w:rsidR="00D70D2F" w:rsidRPr="00356B6D">
        <w:rPr>
          <w:rFonts w:asciiTheme="majorHAnsi" w:hAnsiTheme="majorHAnsi"/>
          <w:b/>
          <w:color w:val="C00000"/>
          <w:sz w:val="36"/>
          <w:szCs w:val="36"/>
        </w:rPr>
        <w:t>овосибирской  области»</w:t>
      </w:r>
    </w:p>
    <w:p w:rsidR="002127BB" w:rsidRPr="002127BB" w:rsidRDefault="00D70D2F" w:rsidP="0056417C">
      <w:pPr>
        <w:contextualSpacing/>
        <w:jc w:val="both"/>
        <w:rPr>
          <w:rFonts w:asciiTheme="majorHAnsi" w:hAnsiTheme="majorHAnsi" w:cs="Times New Roman"/>
          <w:b/>
          <w:i/>
          <w:color w:val="C00000"/>
          <w:sz w:val="32"/>
          <w:szCs w:val="32"/>
        </w:rPr>
      </w:pPr>
      <w:r>
        <w:rPr>
          <w:rFonts w:asciiTheme="majorHAnsi" w:hAnsiTheme="majorHAnsi" w:cs="Times New Roman"/>
          <w:b/>
          <w:color w:val="0000FF"/>
          <w:sz w:val="32"/>
          <w:szCs w:val="32"/>
        </w:rPr>
        <w:t xml:space="preserve"> </w:t>
      </w:r>
      <w:r w:rsidR="00570E24" w:rsidRPr="007B32FC">
        <w:rPr>
          <w:rFonts w:asciiTheme="majorHAnsi" w:hAnsiTheme="majorHAnsi" w:cs="Times New Roman"/>
          <w:b/>
          <w:color w:val="0000FF"/>
          <w:sz w:val="32"/>
          <w:szCs w:val="32"/>
        </w:rPr>
        <w:t xml:space="preserve">Порядок предоставления социальных услуг получателям </w:t>
      </w:r>
      <w:r w:rsidR="00570E24" w:rsidRPr="00356B6D">
        <w:rPr>
          <w:rFonts w:asciiTheme="majorHAnsi" w:hAnsiTheme="majorHAnsi" w:cs="Times New Roman"/>
          <w:b/>
          <w:i/>
          <w:color w:val="C00000"/>
          <w:sz w:val="32"/>
          <w:szCs w:val="32"/>
        </w:rPr>
        <w:t>утвержден приказом министерства социального развития Новосибирской области от 31.10.2014 №1288 «Об утверждении Порядка предоставления социальных услуг поставщиками социальных услуг в Новосибирской области».</w:t>
      </w:r>
      <w:r w:rsidR="00570E24" w:rsidRPr="007B32FC">
        <w:rPr>
          <w:rFonts w:asciiTheme="majorHAnsi" w:hAnsiTheme="majorHAnsi" w:cs="Times New Roman"/>
          <w:b/>
          <w:i/>
          <w:color w:val="C00000"/>
          <w:sz w:val="32"/>
          <w:szCs w:val="32"/>
        </w:rPr>
        <w:t xml:space="preserve">  </w:t>
      </w:r>
    </w:p>
    <w:p w:rsidR="00570E24" w:rsidRPr="00356B6D" w:rsidRDefault="002127BB" w:rsidP="0056417C">
      <w:pPr>
        <w:contextualSpacing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Theme="majorHAnsi" w:hAnsiTheme="majorHAnsi" w:cs="Times New Roman"/>
          <w:b/>
          <w:color w:val="0000FF"/>
          <w:sz w:val="32"/>
          <w:szCs w:val="32"/>
        </w:rPr>
        <w:t xml:space="preserve">              </w:t>
      </w:r>
      <w:r w:rsidR="00CD484C" w:rsidRPr="007B32FC">
        <w:rPr>
          <w:rFonts w:asciiTheme="majorHAnsi" w:hAnsiTheme="majorHAnsi" w:cs="Times New Roman"/>
          <w:b/>
          <w:color w:val="0000FF"/>
          <w:sz w:val="32"/>
          <w:szCs w:val="32"/>
        </w:rPr>
        <w:t xml:space="preserve">Перечень </w:t>
      </w:r>
      <w:r w:rsidR="00CD484C" w:rsidRPr="0032332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социальных услуг, предоставляемых поставщиками социальных услуг на территории Новосибирской области, содержится в </w:t>
      </w:r>
      <w:r w:rsidR="00CD484C" w:rsidRPr="00356B6D">
        <w:rPr>
          <w:rFonts w:ascii="Times New Roman" w:hAnsi="Times New Roman" w:cs="Times New Roman"/>
          <w:b/>
          <w:i/>
          <w:color w:val="C00000"/>
          <w:sz w:val="32"/>
          <w:szCs w:val="32"/>
        </w:rPr>
        <w:t>Законе Новосибирской области от 18.12.2014 № 499-ОЗ «Об отдельных вопросах организации социального обслуживания граждан в Новосибирской области».</w:t>
      </w:r>
    </w:p>
    <w:p w:rsidR="007B032E" w:rsidRPr="00D70D2F" w:rsidRDefault="007B32FC" w:rsidP="00D70D2F">
      <w:pPr>
        <w:contextualSpacing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     </w:t>
      </w:r>
      <w:r w:rsidR="0056417C" w:rsidRPr="00323325">
        <w:rPr>
          <w:rFonts w:ascii="Times New Roman" w:hAnsi="Times New Roman" w:cs="Times New Roman"/>
          <w:b/>
          <w:color w:val="0000FF"/>
          <w:sz w:val="32"/>
          <w:szCs w:val="32"/>
        </w:rPr>
        <w:t>Стандарт</w:t>
      </w:r>
      <w:r w:rsidR="0056417C">
        <w:rPr>
          <w:rFonts w:ascii="Times New Roman" w:hAnsi="Times New Roman" w:cs="Times New Roman"/>
          <w:b/>
          <w:color w:val="0000FF"/>
          <w:sz w:val="32"/>
          <w:szCs w:val="32"/>
        </w:rPr>
        <w:t>ы</w:t>
      </w:r>
      <w:r w:rsidR="0056417C" w:rsidRPr="0032332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социальных услуг, предоставляемых поставщиками социальных услуг </w:t>
      </w:r>
      <w:r w:rsidR="00CD484C" w:rsidRPr="0056417C">
        <w:rPr>
          <w:rFonts w:ascii="Times New Roman" w:hAnsi="Times New Roman" w:cs="Times New Roman"/>
          <w:b/>
          <w:i/>
          <w:color w:val="C00000"/>
          <w:sz w:val="32"/>
          <w:szCs w:val="32"/>
        </w:rPr>
        <w:t>утверждены</w:t>
      </w:r>
      <w:r w:rsidR="0056417C" w:rsidRPr="0056417C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приказом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 </w:t>
      </w:r>
    </w:p>
    <w:p w:rsidR="00F8797A" w:rsidRPr="001C7750" w:rsidRDefault="00F8797A" w:rsidP="00D70D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  <w:szCs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7153910</wp:posOffset>
            </wp:positionV>
            <wp:extent cx="1275080" cy="1133475"/>
            <wp:effectExtent l="19050" t="0" r="1270" b="0"/>
            <wp:wrapSquare wrapText="bothSides"/>
            <wp:docPr id="19" name="Рисунок 10" descr="http://static8.depositphotos.com/1359161/831/i/450/depositphotos_8318376-Man-finding-an-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8.depositphotos.com/1359161/831/i/450/depositphotos_8318376-Man-finding-an-id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D2F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       </w:t>
      </w:r>
      <w:r w:rsidR="00627714" w:rsidRPr="00452ECB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Социальные услуги </w:t>
      </w:r>
      <w:r w:rsidR="00AC72D4">
        <w:rPr>
          <w:rFonts w:ascii="Times New Roman" w:hAnsi="Times New Roman" w:cs="Times New Roman"/>
          <w:b/>
          <w:color w:val="0000FF"/>
          <w:sz w:val="32"/>
          <w:szCs w:val="32"/>
        </w:rPr>
        <w:t>в МБУ «</w:t>
      </w:r>
      <w:r w:rsidR="00452ECB">
        <w:rPr>
          <w:rFonts w:ascii="Times New Roman" w:hAnsi="Times New Roman" w:cs="Times New Roman"/>
          <w:b/>
          <w:color w:val="0000FF"/>
          <w:sz w:val="32"/>
          <w:szCs w:val="32"/>
        </w:rPr>
        <w:t>КЦСОН»</w:t>
      </w:r>
      <w:r w:rsidR="00AC72D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="00627714" w:rsidRPr="00452ECB">
        <w:rPr>
          <w:rFonts w:ascii="Times New Roman" w:hAnsi="Times New Roman" w:cs="Times New Roman"/>
          <w:b/>
          <w:color w:val="0000FF"/>
          <w:sz w:val="32"/>
          <w:szCs w:val="32"/>
        </w:rPr>
        <w:t>предоставляются</w:t>
      </w:r>
      <w:r w:rsidR="00D1441D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социальным получателей социальных услуг</w:t>
      </w:r>
      <w:r w:rsidR="00627714" w:rsidRPr="00D70D2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27714" w:rsidRPr="001C7750">
        <w:rPr>
          <w:rFonts w:ascii="Times New Roman" w:hAnsi="Times New Roman" w:cs="Times New Roman"/>
          <w:b/>
          <w:sz w:val="32"/>
          <w:szCs w:val="32"/>
        </w:rPr>
        <w:t xml:space="preserve">в форме  </w:t>
      </w:r>
      <w:hyperlink r:id="rId7" w:history="1">
        <w:r w:rsidR="00627714" w:rsidRPr="00917390">
          <w:rPr>
            <w:rStyle w:val="a5"/>
            <w:rFonts w:ascii="Times New Roman" w:hAnsi="Times New Roman" w:cs="Times New Roman"/>
            <w:b/>
            <w:sz w:val="32"/>
            <w:szCs w:val="32"/>
          </w:rPr>
          <w:t>со</w:t>
        </w:r>
        <w:r w:rsidR="00627714" w:rsidRPr="00917390">
          <w:rPr>
            <w:rStyle w:val="a5"/>
            <w:rFonts w:ascii="Times New Roman" w:hAnsi="Times New Roman" w:cs="Times New Roman"/>
            <w:b/>
            <w:sz w:val="32"/>
            <w:szCs w:val="32"/>
          </w:rPr>
          <w:t>ц</w:t>
        </w:r>
        <w:r w:rsidR="00627714" w:rsidRPr="00917390">
          <w:rPr>
            <w:rStyle w:val="a5"/>
            <w:rFonts w:ascii="Times New Roman" w:hAnsi="Times New Roman" w:cs="Times New Roman"/>
            <w:b/>
            <w:sz w:val="32"/>
            <w:szCs w:val="32"/>
          </w:rPr>
          <w:t>иа</w:t>
        </w:r>
        <w:r w:rsidR="000B10A1" w:rsidRPr="00917390">
          <w:rPr>
            <w:rStyle w:val="a5"/>
            <w:rFonts w:ascii="Times New Roman" w:hAnsi="Times New Roman" w:cs="Times New Roman"/>
            <w:b/>
            <w:sz w:val="32"/>
            <w:szCs w:val="32"/>
          </w:rPr>
          <w:t>льного обслуживания на дому</w:t>
        </w:r>
      </w:hyperlink>
      <w:r w:rsidR="000B10A1" w:rsidRPr="001C7750">
        <w:rPr>
          <w:rFonts w:ascii="Times New Roman" w:hAnsi="Times New Roman" w:cs="Times New Roman"/>
          <w:b/>
          <w:sz w:val="32"/>
          <w:szCs w:val="32"/>
        </w:rPr>
        <w:t>,</w:t>
      </w:r>
      <w:r w:rsidR="00627714" w:rsidRPr="001C7750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="00627714" w:rsidRPr="001C7750">
        <w:rPr>
          <w:rFonts w:ascii="Times New Roman" w:hAnsi="Times New Roman" w:cs="Times New Roman"/>
          <w:b/>
          <w:sz w:val="32"/>
          <w:szCs w:val="32"/>
        </w:rPr>
        <w:t>полустационарной</w:t>
      </w:r>
      <w:proofErr w:type="spellEnd"/>
      <w:r w:rsidR="00627714" w:rsidRPr="001C7750">
        <w:rPr>
          <w:rFonts w:ascii="Times New Roman" w:hAnsi="Times New Roman" w:cs="Times New Roman"/>
          <w:b/>
          <w:sz w:val="32"/>
          <w:szCs w:val="32"/>
        </w:rPr>
        <w:t xml:space="preserve">  форме</w:t>
      </w:r>
      <w:r w:rsidR="00463642" w:rsidRPr="001C7750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8" w:history="1">
        <w:r w:rsidR="00627714" w:rsidRPr="00D1441D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отделение  профилактики безнадзорности детей и подростков</w:t>
        </w:r>
      </w:hyperlink>
      <w:r w:rsidR="00627714" w:rsidRPr="001C7750">
        <w:rPr>
          <w:rFonts w:ascii="Times New Roman" w:hAnsi="Times New Roman" w:cs="Times New Roman"/>
          <w:b/>
          <w:i/>
          <w:sz w:val="32"/>
          <w:szCs w:val="32"/>
        </w:rPr>
        <w:t xml:space="preserve">,  </w:t>
      </w:r>
      <w:hyperlink r:id="rId9" w:history="1">
        <w:r w:rsidR="00627714" w:rsidRPr="00D1441D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отделение</w:t>
        </w:r>
        <w:r w:rsidR="00463642" w:rsidRPr="00D1441D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 xml:space="preserve"> реабилитации инвалидов</w:t>
        </w:r>
      </w:hyperlink>
      <w:r w:rsidR="00463642" w:rsidRPr="001C7750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352D51" w:rsidRPr="001C77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hyperlink r:id="rId10" w:history="1">
        <w:r w:rsidR="00627714" w:rsidRPr="00D1441D">
          <w:rPr>
            <w:rStyle w:val="a5"/>
            <w:rFonts w:ascii="Times New Roman" w:hAnsi="Times New Roman" w:cs="Times New Roman"/>
            <w:b/>
            <w:i/>
            <w:sz w:val="32"/>
            <w:szCs w:val="32"/>
          </w:rPr>
          <w:t>отделение срочной помощи</w:t>
        </w:r>
      </w:hyperlink>
      <w:r w:rsidR="00627714" w:rsidRPr="001C7750">
        <w:rPr>
          <w:rFonts w:ascii="Times New Roman" w:hAnsi="Times New Roman" w:cs="Times New Roman"/>
          <w:b/>
          <w:sz w:val="32"/>
          <w:szCs w:val="32"/>
        </w:rPr>
        <w:t xml:space="preserve"> без составления </w:t>
      </w:r>
    </w:p>
    <w:p w:rsidR="007B032E" w:rsidRPr="001C7750" w:rsidRDefault="00627714" w:rsidP="00D70D2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750">
        <w:rPr>
          <w:rFonts w:ascii="Times New Roman" w:hAnsi="Times New Roman" w:cs="Times New Roman"/>
          <w:b/>
          <w:sz w:val="32"/>
          <w:szCs w:val="32"/>
        </w:rPr>
        <w:t>индивидуальной программы</w:t>
      </w:r>
      <w:r w:rsidR="00463642" w:rsidRPr="001C7750">
        <w:rPr>
          <w:rFonts w:ascii="Times New Roman" w:hAnsi="Times New Roman" w:cs="Times New Roman"/>
          <w:b/>
          <w:sz w:val="32"/>
          <w:szCs w:val="32"/>
        </w:rPr>
        <w:t>,</w:t>
      </w:r>
      <w:r w:rsidR="00452ECB" w:rsidRPr="001C7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7750">
        <w:rPr>
          <w:rFonts w:ascii="Times New Roman" w:hAnsi="Times New Roman" w:cs="Times New Roman"/>
          <w:b/>
          <w:sz w:val="32"/>
          <w:szCs w:val="32"/>
        </w:rPr>
        <w:t>договора</w:t>
      </w:r>
      <w:r w:rsidR="00463642" w:rsidRPr="001C7750">
        <w:rPr>
          <w:rFonts w:ascii="Times New Roman" w:hAnsi="Times New Roman" w:cs="Times New Roman"/>
          <w:b/>
          <w:sz w:val="32"/>
          <w:szCs w:val="32"/>
        </w:rPr>
        <w:t xml:space="preserve"> и в </w:t>
      </w:r>
      <w:r w:rsidRPr="001C7750">
        <w:rPr>
          <w:rFonts w:ascii="Times New Roman" w:hAnsi="Times New Roman" w:cs="Times New Roman"/>
          <w:b/>
          <w:sz w:val="32"/>
          <w:szCs w:val="32"/>
        </w:rPr>
        <w:t>стационарной форме</w:t>
      </w:r>
      <w:r w:rsidR="00352D51" w:rsidRPr="001C77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642" w:rsidRPr="001C7750">
        <w:rPr>
          <w:rFonts w:ascii="Times New Roman" w:hAnsi="Times New Roman" w:cs="Times New Roman"/>
          <w:b/>
          <w:sz w:val="32"/>
          <w:szCs w:val="32"/>
        </w:rPr>
        <w:t>(</w:t>
      </w:r>
      <w:hyperlink r:id="rId11" w:history="1">
        <w:r w:rsidR="00463642" w:rsidRPr="00D1441D">
          <w:rPr>
            <w:rStyle w:val="a5"/>
            <w:rFonts w:ascii="Times New Roman" w:hAnsi="Times New Roman" w:cs="Times New Roman"/>
            <w:b/>
            <w:sz w:val="32"/>
            <w:szCs w:val="32"/>
          </w:rPr>
          <w:t>отделение милосердие для престарелых и инвалидов</w:t>
        </w:r>
      </w:hyperlink>
      <w:r w:rsidR="00463642" w:rsidRPr="001C7750">
        <w:rPr>
          <w:rFonts w:ascii="Times New Roman" w:hAnsi="Times New Roman" w:cs="Times New Roman"/>
          <w:b/>
          <w:sz w:val="32"/>
          <w:szCs w:val="32"/>
        </w:rPr>
        <w:t>)</w:t>
      </w:r>
      <w:r w:rsidRPr="001C77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32FC" w:rsidRPr="00FD529B" w:rsidRDefault="00452ECB" w:rsidP="00FD529B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52ECB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Основанием  для рассмотрения  вопроса  о предоставления социального обслуживания является поданное  в </w:t>
      </w:r>
      <w:r w:rsidRPr="001C7750">
        <w:rPr>
          <w:rFonts w:ascii="Times New Roman" w:hAnsi="Times New Roman" w:cs="Times New Roman"/>
          <w:b/>
          <w:sz w:val="32"/>
          <w:szCs w:val="32"/>
        </w:rPr>
        <w:t>письменной или в электронной форме заявления</w:t>
      </w:r>
      <w:r w:rsidRPr="00452ECB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гражданина или его законного представителя о предоставлении социального обслуживания. </w:t>
      </w:r>
    </w:p>
    <w:p w:rsidR="004D0C2C" w:rsidRPr="001C7750" w:rsidRDefault="004D0C2C" w:rsidP="00D70D2F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7750"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Решение о  признании гражданина нуждающимся</w:t>
      </w:r>
      <w:r w:rsidRPr="00452ECB"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 xml:space="preserve"> </w:t>
      </w:r>
      <w:r w:rsidRPr="001C7750">
        <w:rPr>
          <w:rFonts w:ascii="Times New Roman" w:hAnsi="Times New Roman" w:cs="Times New Roman"/>
          <w:b/>
          <w:sz w:val="32"/>
          <w:szCs w:val="32"/>
        </w:rPr>
        <w:t>в социальном обслуживании, либо об отказе в социальном обслуживании принимается  уполномоченным органом (отдел организации социального обслуживания населения  администрации  Болотнинского  района</w:t>
      </w: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1C7750"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по адресу г. Болотное, ул. Ленина,19)</w:t>
      </w:r>
      <w:r w:rsidRPr="001C775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 w:rsidRPr="001C7750">
        <w:rPr>
          <w:rFonts w:ascii="Times New Roman" w:hAnsi="Times New Roman" w:cs="Times New Roman"/>
          <w:b/>
          <w:sz w:val="32"/>
          <w:szCs w:val="32"/>
        </w:rPr>
        <w:t>и доводится до гражданина в течени</w:t>
      </w:r>
      <w:proofErr w:type="gramStart"/>
      <w:r w:rsidRPr="001C7750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1C7750">
        <w:rPr>
          <w:rFonts w:ascii="Times New Roman" w:hAnsi="Times New Roman" w:cs="Times New Roman"/>
          <w:b/>
          <w:sz w:val="32"/>
          <w:szCs w:val="32"/>
        </w:rPr>
        <w:t xml:space="preserve">  5 рабочих дней с даты подачи заявления о предоставлении  социальных услуг.</w:t>
      </w:r>
    </w:p>
    <w:sectPr w:rsidR="004D0C2C" w:rsidRPr="001C7750" w:rsidSect="004A341F">
      <w:pgSz w:w="11906" w:h="16838"/>
      <w:pgMar w:top="-142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E07"/>
    <w:multiLevelType w:val="hybridMultilevel"/>
    <w:tmpl w:val="A4DC1008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416579F0"/>
    <w:multiLevelType w:val="hybridMultilevel"/>
    <w:tmpl w:val="03FA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36DE"/>
    <w:multiLevelType w:val="hybridMultilevel"/>
    <w:tmpl w:val="23EA25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676"/>
    <w:rsid w:val="000239A4"/>
    <w:rsid w:val="000645B9"/>
    <w:rsid w:val="0006728D"/>
    <w:rsid w:val="00075F00"/>
    <w:rsid w:val="000B10A1"/>
    <w:rsid w:val="0012464F"/>
    <w:rsid w:val="0019005C"/>
    <w:rsid w:val="001B0131"/>
    <w:rsid w:val="001C21A7"/>
    <w:rsid w:val="001C7750"/>
    <w:rsid w:val="001E52BA"/>
    <w:rsid w:val="002127BB"/>
    <w:rsid w:val="00245719"/>
    <w:rsid w:val="00286CA6"/>
    <w:rsid w:val="00323325"/>
    <w:rsid w:val="0033710A"/>
    <w:rsid w:val="00344613"/>
    <w:rsid w:val="00347AD6"/>
    <w:rsid w:val="00352D51"/>
    <w:rsid w:val="00356B6D"/>
    <w:rsid w:val="003B396E"/>
    <w:rsid w:val="003E53EB"/>
    <w:rsid w:val="00452ECB"/>
    <w:rsid w:val="0046051A"/>
    <w:rsid w:val="00463642"/>
    <w:rsid w:val="004A341F"/>
    <w:rsid w:val="004D0C2C"/>
    <w:rsid w:val="004E043E"/>
    <w:rsid w:val="004E1169"/>
    <w:rsid w:val="004E5A6C"/>
    <w:rsid w:val="005146FC"/>
    <w:rsid w:val="00522264"/>
    <w:rsid w:val="00524058"/>
    <w:rsid w:val="00546D23"/>
    <w:rsid w:val="0056417C"/>
    <w:rsid w:val="00570E24"/>
    <w:rsid w:val="005A1389"/>
    <w:rsid w:val="00605E4F"/>
    <w:rsid w:val="00617947"/>
    <w:rsid w:val="00627714"/>
    <w:rsid w:val="006E221B"/>
    <w:rsid w:val="006F513B"/>
    <w:rsid w:val="00702787"/>
    <w:rsid w:val="00727424"/>
    <w:rsid w:val="00737B6E"/>
    <w:rsid w:val="007B032E"/>
    <w:rsid w:val="007B32FC"/>
    <w:rsid w:val="007D7F2C"/>
    <w:rsid w:val="00835BEF"/>
    <w:rsid w:val="00874D24"/>
    <w:rsid w:val="008970D9"/>
    <w:rsid w:val="008C56FA"/>
    <w:rsid w:val="008F7D65"/>
    <w:rsid w:val="00910676"/>
    <w:rsid w:val="00917390"/>
    <w:rsid w:val="0093341C"/>
    <w:rsid w:val="009766D2"/>
    <w:rsid w:val="009A491F"/>
    <w:rsid w:val="009B5E8E"/>
    <w:rsid w:val="009E4DF7"/>
    <w:rsid w:val="00A0651E"/>
    <w:rsid w:val="00A516A7"/>
    <w:rsid w:val="00AA01DE"/>
    <w:rsid w:val="00AC72D4"/>
    <w:rsid w:val="00AF204E"/>
    <w:rsid w:val="00B00C28"/>
    <w:rsid w:val="00B553F7"/>
    <w:rsid w:val="00BB246D"/>
    <w:rsid w:val="00BD070E"/>
    <w:rsid w:val="00BE6847"/>
    <w:rsid w:val="00C16A17"/>
    <w:rsid w:val="00C40C94"/>
    <w:rsid w:val="00C51AF1"/>
    <w:rsid w:val="00C70714"/>
    <w:rsid w:val="00CC012A"/>
    <w:rsid w:val="00CD484C"/>
    <w:rsid w:val="00CE2360"/>
    <w:rsid w:val="00D1441D"/>
    <w:rsid w:val="00D4715E"/>
    <w:rsid w:val="00D4741C"/>
    <w:rsid w:val="00D51F60"/>
    <w:rsid w:val="00D70D2F"/>
    <w:rsid w:val="00D758D9"/>
    <w:rsid w:val="00DC3D7D"/>
    <w:rsid w:val="00DE3ACF"/>
    <w:rsid w:val="00DF0356"/>
    <w:rsid w:val="00E21CB0"/>
    <w:rsid w:val="00E26679"/>
    <w:rsid w:val="00E578FF"/>
    <w:rsid w:val="00E76501"/>
    <w:rsid w:val="00E97CAD"/>
    <w:rsid w:val="00F07055"/>
    <w:rsid w:val="00F13B35"/>
    <w:rsid w:val="00F363A3"/>
    <w:rsid w:val="00F37294"/>
    <w:rsid w:val="00F648CD"/>
    <w:rsid w:val="00F71A2B"/>
    <w:rsid w:val="00F85C21"/>
    <w:rsid w:val="00F8797A"/>
    <w:rsid w:val="00FA0D62"/>
    <w:rsid w:val="00FB5BEE"/>
    <w:rsid w:val="00FD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7294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1246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E043E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BB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B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49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F8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4A34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AA01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D144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tkcson.nso.ru/page/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tkcson.nso.ru/page/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ltkcson.nso.ru/page/43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ltkcson.nso.ru/page/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tkcson.nso.ru/page/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</cp:lastModifiedBy>
  <cp:revision>30</cp:revision>
  <dcterms:created xsi:type="dcterms:W3CDTF">2017-08-25T06:52:00Z</dcterms:created>
  <dcterms:modified xsi:type="dcterms:W3CDTF">2024-03-29T06:24:00Z</dcterms:modified>
</cp:coreProperties>
</file>