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7B1" w:rsidRDefault="002B67B1" w:rsidP="002B67B1">
      <w:pPr>
        <w:pStyle w:val="ConsPlusTitle"/>
        <w:jc w:val="right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УТВЕРЖДАЮ: </w:t>
      </w:r>
    </w:p>
    <w:p w:rsidR="002B67B1" w:rsidRDefault="002B67B1" w:rsidP="002B67B1">
      <w:pPr>
        <w:pStyle w:val="ConsPlusTitle"/>
        <w:jc w:val="right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Директор МБУ «КЦСОН Болотнинского </w:t>
      </w:r>
    </w:p>
    <w:p w:rsidR="002B67B1" w:rsidRDefault="002B67B1" w:rsidP="002B67B1">
      <w:pPr>
        <w:pStyle w:val="ConsPlusTitle"/>
        <w:jc w:val="right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района НСО»</w:t>
      </w:r>
    </w:p>
    <w:p w:rsidR="002B67B1" w:rsidRDefault="002B67B1" w:rsidP="002B67B1">
      <w:pPr>
        <w:pStyle w:val="ConsPlusTitle"/>
        <w:jc w:val="right"/>
        <w:rPr>
          <w:rFonts w:ascii="Times New Roman" w:hAnsi="Times New Roman" w:cs="Times New Roman"/>
          <w:b w:val="0"/>
        </w:rPr>
      </w:pPr>
    </w:p>
    <w:p w:rsidR="002B67B1" w:rsidRDefault="002B67B1" w:rsidP="002B67B1">
      <w:pPr>
        <w:pStyle w:val="ConsPlusTitle"/>
        <w:jc w:val="right"/>
      </w:pPr>
      <w:proofErr w:type="spellStart"/>
      <w:r>
        <w:rPr>
          <w:rFonts w:ascii="Times New Roman" w:hAnsi="Times New Roman" w:cs="Times New Roman"/>
          <w:b w:val="0"/>
        </w:rPr>
        <w:t>________________________В.Н.Захаров</w:t>
      </w:r>
      <w:proofErr w:type="spellEnd"/>
    </w:p>
    <w:p w:rsidR="002B67B1" w:rsidRDefault="002B67B1" w:rsidP="002B67B1">
      <w:pPr>
        <w:pStyle w:val="ConsPlusTitle"/>
        <w:jc w:val="center"/>
      </w:pPr>
    </w:p>
    <w:p w:rsidR="002B67B1" w:rsidRDefault="002B67B1" w:rsidP="002B67B1">
      <w:pPr>
        <w:pStyle w:val="ConsPlusTitle"/>
        <w:jc w:val="center"/>
      </w:pPr>
    </w:p>
    <w:p w:rsidR="002B67B1" w:rsidRDefault="002B67B1" w:rsidP="002B67B1">
      <w:pPr>
        <w:pStyle w:val="ConsPlusTitle"/>
        <w:jc w:val="center"/>
      </w:pPr>
    </w:p>
    <w:p w:rsidR="00827E3E" w:rsidRDefault="00827E3E" w:rsidP="002B67B1">
      <w:pPr>
        <w:pStyle w:val="ConsPlusTitle"/>
        <w:jc w:val="center"/>
      </w:pPr>
    </w:p>
    <w:p w:rsidR="00827E3E" w:rsidRDefault="00827E3E" w:rsidP="002B67B1">
      <w:pPr>
        <w:pStyle w:val="ConsPlusTitle"/>
        <w:jc w:val="center"/>
      </w:pPr>
    </w:p>
    <w:p w:rsidR="00827E3E" w:rsidRDefault="00827E3E" w:rsidP="002B67B1">
      <w:pPr>
        <w:pStyle w:val="ConsPlusTitle"/>
        <w:jc w:val="center"/>
      </w:pPr>
    </w:p>
    <w:p w:rsidR="00827E3E" w:rsidRDefault="00827E3E" w:rsidP="002B67B1">
      <w:pPr>
        <w:pStyle w:val="ConsPlusTitle"/>
        <w:jc w:val="center"/>
      </w:pPr>
    </w:p>
    <w:p w:rsidR="002B67B1" w:rsidRDefault="002B67B1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B67B1">
        <w:rPr>
          <w:rFonts w:ascii="Times New Roman" w:hAnsi="Times New Roman" w:cs="Times New Roman"/>
          <w:sz w:val="28"/>
          <w:szCs w:val="28"/>
        </w:rPr>
        <w:t>Программа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обучения по оказанию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первой помощи пострадавшим</w:t>
      </w:r>
    </w:p>
    <w:p w:rsidR="002B67B1" w:rsidRDefault="002B67B1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МБУ «КЦСОН Болотнинского района НСО»</w:t>
      </w:r>
    </w:p>
    <w:p w:rsidR="002B67B1" w:rsidRDefault="002B67B1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B67B1" w:rsidRDefault="002B67B1" w:rsidP="002B67B1">
      <w:pPr>
        <w:pStyle w:val="ConsPlusTitle"/>
        <w:jc w:val="both"/>
        <w:rPr>
          <w:rFonts w:ascii="Times New Roman" w:hAnsi="Times New Roman" w:cs="Times New Roman"/>
          <w:b w:val="0"/>
        </w:rPr>
      </w:pPr>
      <w:r w:rsidRPr="002B67B1">
        <w:rPr>
          <w:rFonts w:ascii="Times New Roman" w:hAnsi="Times New Roman" w:cs="Times New Roman"/>
        </w:rPr>
        <w:t xml:space="preserve">     </w:t>
      </w:r>
      <w:r w:rsidRPr="002B67B1">
        <w:rPr>
          <w:rFonts w:ascii="Times New Roman" w:hAnsi="Times New Roman" w:cs="Times New Roman"/>
          <w:b w:val="0"/>
        </w:rPr>
        <w:t xml:space="preserve">Программа </w:t>
      </w:r>
      <w:proofErr w:type="gramStart"/>
      <w:r>
        <w:rPr>
          <w:rFonts w:ascii="Times New Roman" w:hAnsi="Times New Roman" w:cs="Times New Roman"/>
          <w:b w:val="0"/>
        </w:rPr>
        <w:t>обучения по оказанию</w:t>
      </w:r>
      <w:proofErr w:type="gramEnd"/>
      <w:r>
        <w:rPr>
          <w:rFonts w:ascii="Times New Roman" w:hAnsi="Times New Roman" w:cs="Times New Roman"/>
          <w:b w:val="0"/>
        </w:rPr>
        <w:t xml:space="preserve"> первой по</w:t>
      </w:r>
      <w:r w:rsidR="00B34076">
        <w:rPr>
          <w:rFonts w:ascii="Times New Roman" w:hAnsi="Times New Roman" w:cs="Times New Roman"/>
          <w:b w:val="0"/>
        </w:rPr>
        <w:t xml:space="preserve">мощи пострадавшим разработана в </w:t>
      </w:r>
      <w:r>
        <w:rPr>
          <w:rFonts w:ascii="Times New Roman" w:hAnsi="Times New Roman" w:cs="Times New Roman"/>
          <w:b w:val="0"/>
        </w:rPr>
        <w:t xml:space="preserve">соответствии с Трудовым кодексом РФ, Постановлением Правительства  РФ от 24.12.2021 №2464 «О порядке обучения по охране труда и проверки знания требований охраны труда», иными нормативными актами в данной области. </w:t>
      </w:r>
    </w:p>
    <w:p w:rsidR="002B67B1" w:rsidRPr="002B67B1" w:rsidRDefault="002B67B1" w:rsidP="002B67B1">
      <w:pPr>
        <w:pStyle w:val="ConsPlusTitle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Обучение </w:t>
      </w:r>
      <w:r w:rsidR="00BB0FFF">
        <w:rPr>
          <w:rFonts w:ascii="Times New Roman" w:hAnsi="Times New Roman" w:cs="Times New Roman"/>
          <w:b w:val="0"/>
        </w:rPr>
        <w:t xml:space="preserve">проводится </w:t>
      </w:r>
      <w:r w:rsidR="00B34076">
        <w:rPr>
          <w:rFonts w:ascii="Times New Roman" w:hAnsi="Times New Roman" w:cs="Times New Roman"/>
          <w:b w:val="0"/>
        </w:rPr>
        <w:t>двумя сотрудниками- преподавателями  МБУ «КЦСОН Болотнинского района НСО», входящими в состав комиссии по проверке  знания требований охраны  труда МБУ «КЦСОН Болотнинского района НСО».</w:t>
      </w:r>
    </w:p>
    <w:p w:rsidR="002B67B1" w:rsidRDefault="002B67B1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Pr="002B67B1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B67B1" w:rsidRDefault="002B67B1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34076">
        <w:rPr>
          <w:rFonts w:ascii="Times New Roman" w:hAnsi="Times New Roman" w:cs="Times New Roman"/>
          <w:sz w:val="28"/>
          <w:szCs w:val="28"/>
        </w:rPr>
        <w:t>ТЕМ</w:t>
      </w:r>
      <w:r w:rsidR="00B34076" w:rsidRPr="00B34076">
        <w:rPr>
          <w:rFonts w:ascii="Times New Roman" w:hAnsi="Times New Roman" w:cs="Times New Roman"/>
          <w:sz w:val="28"/>
          <w:szCs w:val="28"/>
        </w:rPr>
        <w:t>Ы</w:t>
      </w:r>
      <w:r w:rsidRPr="00B34076">
        <w:rPr>
          <w:rFonts w:ascii="Times New Roman" w:hAnsi="Times New Roman" w:cs="Times New Roman"/>
          <w:sz w:val="28"/>
          <w:szCs w:val="28"/>
        </w:rPr>
        <w:t xml:space="preserve"> ТЕОРЕТИЧЕСКИХ И ПРАКТИЧЕСКИХ ЗАНЯТИЙ ПО </w:t>
      </w:r>
      <w:r w:rsidR="00827E3E">
        <w:rPr>
          <w:rFonts w:ascii="Times New Roman" w:hAnsi="Times New Roman" w:cs="Times New Roman"/>
          <w:sz w:val="28"/>
          <w:szCs w:val="28"/>
        </w:rPr>
        <w:t xml:space="preserve"> </w:t>
      </w:r>
      <w:r w:rsidRPr="00B34076">
        <w:rPr>
          <w:rFonts w:ascii="Times New Roman" w:hAnsi="Times New Roman" w:cs="Times New Roman"/>
          <w:sz w:val="28"/>
          <w:szCs w:val="28"/>
        </w:rPr>
        <w:t xml:space="preserve">ОКАЗАНИЮ ПЕРВОЙ ПОМОЩИ </w:t>
      </w:r>
      <w:r w:rsidR="00827E3E">
        <w:rPr>
          <w:rFonts w:ascii="Times New Roman" w:hAnsi="Times New Roman" w:cs="Times New Roman"/>
          <w:sz w:val="28"/>
          <w:szCs w:val="28"/>
        </w:rPr>
        <w:t xml:space="preserve"> </w:t>
      </w:r>
      <w:r w:rsidRPr="00B34076">
        <w:rPr>
          <w:rFonts w:ascii="Times New Roman" w:hAnsi="Times New Roman" w:cs="Times New Roman"/>
          <w:sz w:val="28"/>
          <w:szCs w:val="28"/>
        </w:rPr>
        <w:t>ПОСТРАДАВШИМ</w:t>
      </w: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466AF" w:rsidRDefault="009466AF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27E3E" w:rsidRDefault="00827E3E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B67B1" w:rsidRPr="00B34076" w:rsidRDefault="002B67B1" w:rsidP="002B67B1">
      <w:pPr>
        <w:pStyle w:val="ConsPlusNormal"/>
        <w:jc w:val="both"/>
        <w:rPr>
          <w:b/>
        </w:rPr>
      </w:pPr>
    </w:p>
    <w:p w:rsidR="002B67B1" w:rsidRPr="00827E3E" w:rsidRDefault="002B67B1" w:rsidP="00B3407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827E3E">
        <w:rPr>
          <w:rFonts w:ascii="Times New Roman" w:hAnsi="Times New Roman" w:cs="Times New Roman"/>
          <w:sz w:val="28"/>
          <w:szCs w:val="28"/>
        </w:rPr>
        <w:lastRenderedPageBreak/>
        <w:t>Тема 1. Организационно-правовые аспекты оказания</w:t>
      </w:r>
      <w:r w:rsidR="00B34076" w:rsidRPr="00827E3E">
        <w:rPr>
          <w:rFonts w:ascii="Times New Roman" w:hAnsi="Times New Roman" w:cs="Times New Roman"/>
          <w:sz w:val="28"/>
          <w:szCs w:val="28"/>
        </w:rPr>
        <w:t xml:space="preserve"> </w:t>
      </w:r>
      <w:r w:rsidRPr="00827E3E">
        <w:rPr>
          <w:rFonts w:ascii="Times New Roman" w:hAnsi="Times New Roman" w:cs="Times New Roman"/>
          <w:sz w:val="28"/>
          <w:szCs w:val="28"/>
        </w:rPr>
        <w:t>первой помощи</w:t>
      </w:r>
    </w:p>
    <w:p w:rsidR="002B67B1" w:rsidRPr="00827E3E" w:rsidRDefault="002B67B1" w:rsidP="002B67B1">
      <w:pPr>
        <w:pStyle w:val="ConsPlusNormal"/>
        <w:jc w:val="both"/>
        <w:rPr>
          <w:sz w:val="28"/>
          <w:szCs w:val="28"/>
        </w:rPr>
      </w:pPr>
    </w:p>
    <w:p w:rsidR="002B67B1" w:rsidRPr="00827E3E" w:rsidRDefault="002B67B1" w:rsidP="002B67B1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</w:pPr>
      <w:r w:rsidRPr="00827E3E">
        <w:rPr>
          <w:rFonts w:ascii="Times New Roman" w:hAnsi="Times New Roman" w:cs="Times New Roman"/>
          <w:sz w:val="28"/>
          <w:szCs w:val="28"/>
        </w:rPr>
        <w:t>Теоретическое занятие по теме 1</w:t>
      </w:r>
    </w:p>
    <w:p w:rsidR="002B67B1" w:rsidRDefault="002B67B1" w:rsidP="002B67B1">
      <w:pPr>
        <w:pStyle w:val="ConsPlusNormal"/>
        <w:jc w:val="both"/>
      </w:pPr>
    </w:p>
    <w:p w:rsidR="002B67B1" w:rsidRDefault="002B67B1" w:rsidP="002B67B1">
      <w:pPr>
        <w:pStyle w:val="ConsPlusNormal"/>
        <w:ind w:firstLine="540"/>
        <w:jc w:val="both"/>
      </w:pPr>
      <w:r>
        <w:t>Организация оказания первой помощи в Российской Федерации. Нормативно-правовая база, определяющая права, обязанности и ответственность при оказании первой помощи.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Понятие "первая помощь". Перечень состояний, при которых оказывается первая помощь, перечень мероприятий по ее оказанию.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Современные наборы средств и устройств, использующиеся для оказания первой помощи (аптечка первой помощи (автомобильная), аптечка для оказания первой помощи работникам и др.). Основные компоненты, их назначение.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Общая последовательность действий на месте происшествия с наличием пострадавших. Соблюдение правил личной безопасности и обеспечение безопасных условий для оказания первой помощи (возможные факторы риска, их устранение). Простейшие меры профилактики инфекционных заболеваний, передающихся при непосредственном контакте с человеком, его кровью и другими биологическими жидкостями.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Основные правила вызова скорой медицинской помощи и других специальных служб, сотрудники которых обязаны оказывать первую помощь.</w:t>
      </w:r>
    </w:p>
    <w:p w:rsidR="00B34076" w:rsidRDefault="00B34076" w:rsidP="002B67B1">
      <w:pPr>
        <w:pStyle w:val="ConsPlusNormal"/>
        <w:spacing w:before="240"/>
        <w:ind w:firstLine="540"/>
        <w:jc w:val="both"/>
      </w:pPr>
    </w:p>
    <w:p w:rsidR="00B34076" w:rsidRDefault="00B34076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2B67B1" w:rsidRDefault="002B67B1" w:rsidP="002B67B1">
      <w:pPr>
        <w:pStyle w:val="ConsPlusNormal"/>
        <w:jc w:val="both"/>
      </w:pPr>
    </w:p>
    <w:p w:rsidR="002B67B1" w:rsidRPr="00827E3E" w:rsidRDefault="002B67B1" w:rsidP="002B67B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827E3E">
        <w:rPr>
          <w:rFonts w:ascii="Times New Roman" w:hAnsi="Times New Roman" w:cs="Times New Roman"/>
          <w:sz w:val="28"/>
          <w:szCs w:val="28"/>
        </w:rPr>
        <w:t>Тема 2. Оказание первой помощи при отсутствии сознания,</w:t>
      </w:r>
    </w:p>
    <w:p w:rsidR="002B67B1" w:rsidRPr="00827E3E" w:rsidRDefault="002B67B1" w:rsidP="002B67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27E3E">
        <w:rPr>
          <w:rFonts w:ascii="Times New Roman" w:hAnsi="Times New Roman" w:cs="Times New Roman"/>
          <w:sz w:val="28"/>
          <w:szCs w:val="28"/>
        </w:rPr>
        <w:t>остановке дыхания и кровообращения</w:t>
      </w:r>
    </w:p>
    <w:p w:rsidR="002B67B1" w:rsidRPr="00827E3E" w:rsidRDefault="002B67B1" w:rsidP="002B67B1">
      <w:pPr>
        <w:pStyle w:val="ConsPlusNormal"/>
        <w:jc w:val="both"/>
        <w:rPr>
          <w:sz w:val="28"/>
          <w:szCs w:val="28"/>
        </w:rPr>
      </w:pPr>
    </w:p>
    <w:p w:rsidR="002B67B1" w:rsidRPr="00827E3E" w:rsidRDefault="002B67B1" w:rsidP="002B67B1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</w:pPr>
      <w:r w:rsidRPr="00827E3E">
        <w:rPr>
          <w:rFonts w:ascii="Times New Roman" w:hAnsi="Times New Roman" w:cs="Times New Roman"/>
          <w:sz w:val="28"/>
          <w:szCs w:val="28"/>
        </w:rPr>
        <w:t>Теоретическое занятие по теме 2</w:t>
      </w:r>
    </w:p>
    <w:p w:rsidR="002B67B1" w:rsidRDefault="002B67B1" w:rsidP="002B67B1">
      <w:pPr>
        <w:pStyle w:val="ConsPlusNormal"/>
        <w:jc w:val="both"/>
      </w:pPr>
    </w:p>
    <w:p w:rsidR="002B67B1" w:rsidRDefault="002B67B1" w:rsidP="002B67B1">
      <w:pPr>
        <w:pStyle w:val="ConsPlusNormal"/>
        <w:ind w:firstLine="540"/>
        <w:jc w:val="both"/>
      </w:pPr>
      <w:r>
        <w:t>Основные признаки жизни у пострадавшего. Причины нарушения дыхания и кровообращения. Способы проверки сознания, дыхания, кровообращения у пострадавшего.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Современный алгоритм проведения сердечно-легочной реанимации (далее - реанимация). Техника проведения искусственного дыхания и давления руками на грудину пострадавшего при проведении реанимации.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Ошибки и осложнения, возникающие при выполнении реанимационных мероприятий. Показания к прекращению реанимации. Мероприятия, выполняемые после прекращения реанимации.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Особенности реанимации у детей.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Порядок оказания первой помощи при частичном и полном нарушении проходимости верхних дыхательных путей, вызванном инородным телом у пострадавших в сознании, без сознания. Особенности оказания первой помощи тучному пострадавшему, беременной женщине и ребенку.</w:t>
      </w:r>
    </w:p>
    <w:p w:rsidR="002B67B1" w:rsidRDefault="002B67B1" w:rsidP="002B67B1">
      <w:pPr>
        <w:pStyle w:val="ConsPlusNormal"/>
        <w:jc w:val="both"/>
      </w:pPr>
    </w:p>
    <w:p w:rsidR="002B67B1" w:rsidRPr="009466AF" w:rsidRDefault="002B67B1" w:rsidP="002B67B1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</w:pPr>
      <w:r w:rsidRPr="009466AF">
        <w:rPr>
          <w:rFonts w:ascii="Times New Roman" w:hAnsi="Times New Roman" w:cs="Times New Roman"/>
          <w:sz w:val="28"/>
          <w:szCs w:val="28"/>
        </w:rPr>
        <w:t>Практическое занятие по теме 2</w:t>
      </w:r>
    </w:p>
    <w:p w:rsidR="002B67B1" w:rsidRDefault="002B67B1" w:rsidP="002B67B1">
      <w:pPr>
        <w:pStyle w:val="ConsPlusNormal"/>
        <w:jc w:val="both"/>
      </w:pPr>
    </w:p>
    <w:p w:rsidR="002B67B1" w:rsidRDefault="002B67B1" w:rsidP="002B67B1">
      <w:pPr>
        <w:pStyle w:val="ConsPlusNormal"/>
        <w:ind w:firstLine="540"/>
        <w:jc w:val="both"/>
      </w:pPr>
      <w:r>
        <w:t>Оценка обстановки на месте происшествия.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навыков определения сознания у пострадавшего.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восстановления проходимости верхних дыхательных путей. Оценка признаков жизни у пострадавшего.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вызова скорой медицинской помощи, других специальных служб.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искусственного дыхания "рот ко рту", "рот к носу" с применением устрой</w:t>
      </w:r>
      <w:proofErr w:type="gramStart"/>
      <w:r>
        <w:t>ств дл</w:t>
      </w:r>
      <w:proofErr w:type="gramEnd"/>
      <w:r>
        <w:t>я искусственного дыхания.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давления руками на грудину пострадавшего.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Выполнение алгоритма реанимации.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приема перевода пострадавшего в устойчивое боковое положение.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удаления инородного тела из верхних дыхательных путей пострадавшего.</w:t>
      </w: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2B67B1" w:rsidRDefault="002B67B1" w:rsidP="002B67B1">
      <w:pPr>
        <w:pStyle w:val="ConsPlusNormal"/>
        <w:jc w:val="both"/>
      </w:pPr>
    </w:p>
    <w:p w:rsidR="002B67B1" w:rsidRPr="009466AF" w:rsidRDefault="002B67B1" w:rsidP="00827E3E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466AF">
        <w:rPr>
          <w:rFonts w:ascii="Times New Roman" w:hAnsi="Times New Roman" w:cs="Times New Roman"/>
          <w:sz w:val="28"/>
          <w:szCs w:val="28"/>
        </w:rPr>
        <w:t>Тема 3. Оказание первой помощи при наружных кровотечениях</w:t>
      </w:r>
      <w:r w:rsidR="00827E3E" w:rsidRPr="009466AF">
        <w:rPr>
          <w:rFonts w:ascii="Times New Roman" w:hAnsi="Times New Roman" w:cs="Times New Roman"/>
          <w:sz w:val="28"/>
          <w:szCs w:val="28"/>
        </w:rPr>
        <w:t xml:space="preserve"> </w:t>
      </w:r>
      <w:r w:rsidRPr="009466AF">
        <w:rPr>
          <w:rFonts w:ascii="Times New Roman" w:hAnsi="Times New Roman" w:cs="Times New Roman"/>
          <w:sz w:val="28"/>
          <w:szCs w:val="28"/>
        </w:rPr>
        <w:t>и травмах</w:t>
      </w:r>
    </w:p>
    <w:p w:rsidR="002B67B1" w:rsidRPr="009466AF" w:rsidRDefault="002B67B1" w:rsidP="002B67B1">
      <w:pPr>
        <w:pStyle w:val="ConsPlusNormal"/>
        <w:jc w:val="both"/>
        <w:rPr>
          <w:sz w:val="28"/>
          <w:szCs w:val="28"/>
        </w:rPr>
      </w:pPr>
    </w:p>
    <w:p w:rsidR="002B67B1" w:rsidRPr="009466AF" w:rsidRDefault="002B67B1" w:rsidP="002B67B1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</w:pPr>
      <w:r w:rsidRPr="009466AF">
        <w:rPr>
          <w:rFonts w:ascii="Times New Roman" w:hAnsi="Times New Roman" w:cs="Times New Roman"/>
          <w:sz w:val="28"/>
          <w:szCs w:val="28"/>
        </w:rPr>
        <w:t>Теоретическое занятие по теме 3</w:t>
      </w:r>
    </w:p>
    <w:p w:rsidR="002B67B1" w:rsidRDefault="002B67B1" w:rsidP="002B67B1">
      <w:pPr>
        <w:pStyle w:val="ConsPlusNormal"/>
        <w:jc w:val="both"/>
      </w:pPr>
    </w:p>
    <w:p w:rsidR="002B67B1" w:rsidRDefault="002B67B1" w:rsidP="002B67B1">
      <w:pPr>
        <w:pStyle w:val="ConsPlusNormal"/>
        <w:ind w:firstLine="540"/>
        <w:jc w:val="both"/>
      </w:pPr>
      <w:r>
        <w:t>Цель и порядок выполнения обзорного осмотра пострадавшего.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Понятия "кровотечение", "острая кровопотеря". Признаки различных видов наружного кровотечения (артериального, венозного, капиллярного, смешанного). Способы временной остановки наружного кровотечения: пальцевое прижатие артерии, наложение жгута, максимальное сгибание конечности в суставе, прямое давление на рану, наложение давящей повязки.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Оказание первой помощи при носовом кровотечении.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Понятие о травматическом шоке, причины и признаки. Мероприятия, предупреждающие развитие травматического шока.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Цель и последовательность подробного осмотра пострадавшего. Основные состояния, с которыми может столкнуться участник оказания первой помощи.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Травмы головы. Оказание первой помощи. Особенности ранений волосистой части головы. Особенности оказания первой помощи при травмах глаза и носа.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Травмы шеи, оказание первой помощи. Временная остановка наружного кровотечения при травмах шеи. Фиксация шейного отдела позвоночника (вручную, подручными средствами, с использованием медицинских изделий).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 xml:space="preserve">Травмы груди, оказание первой помощи. Основные проявления травмы груди, особенности наложения повязок при травме груди, наложение </w:t>
      </w:r>
      <w:proofErr w:type="spellStart"/>
      <w:r>
        <w:t>окклюзионной</w:t>
      </w:r>
      <w:proofErr w:type="spellEnd"/>
      <w:r>
        <w:t xml:space="preserve"> (герметизирующей) повязки. Особенности наложения повязки на рану груди с инородным телом.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Травмы живота и таза, основные проявления. Оказание первой помощи.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Закрытая травма живота с признаками внутреннего кровотечения. Оказание первой помощи. Особенности наложения повязок на рану при выпадении органов брюшной полости, при наличии инородного тела в ране.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Травмы конечностей, оказание первой помощи. Понятие "иммобилизация". Способы иммобилизации при травме конечностей.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Травмы позвоночника. Оказание первой помощи.</w:t>
      </w:r>
    </w:p>
    <w:p w:rsidR="002B67B1" w:rsidRDefault="002B67B1" w:rsidP="002B67B1">
      <w:pPr>
        <w:pStyle w:val="ConsPlusNormal"/>
        <w:jc w:val="both"/>
      </w:pPr>
    </w:p>
    <w:p w:rsidR="002B67B1" w:rsidRPr="009466AF" w:rsidRDefault="002B67B1" w:rsidP="002B67B1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</w:pPr>
      <w:r w:rsidRPr="009466AF">
        <w:rPr>
          <w:rFonts w:ascii="Times New Roman" w:hAnsi="Times New Roman" w:cs="Times New Roman"/>
          <w:sz w:val="28"/>
          <w:szCs w:val="28"/>
        </w:rPr>
        <w:t>Практическое занятие по теме 3</w:t>
      </w:r>
    </w:p>
    <w:p w:rsidR="002B67B1" w:rsidRDefault="002B67B1" w:rsidP="002B67B1">
      <w:pPr>
        <w:pStyle w:val="ConsPlusNormal"/>
        <w:jc w:val="both"/>
      </w:pPr>
    </w:p>
    <w:p w:rsidR="002B67B1" w:rsidRDefault="002B67B1" w:rsidP="002B67B1">
      <w:pPr>
        <w:pStyle w:val="ConsPlusNormal"/>
        <w:ind w:firstLine="540"/>
        <w:jc w:val="both"/>
      </w:pPr>
      <w:r>
        <w:t>Отработка проведения обзорного осмотра пострадавшего.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Проведение подробного осмотра пострадавшего.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proofErr w:type="gramStart"/>
      <w:r>
        <w:t xml:space="preserve">Отработка приемов временной остановки наружного кровотечения при ранениях головы, шеи, груди, живота, таза и конечностей с помощью пальцевого прижатия артерий </w:t>
      </w:r>
      <w:r>
        <w:lastRenderedPageBreak/>
        <w:t>(сонной, подключичной, подмышечной, плечевой, бедренной); наложение табельного и импровизированного кровоостанавливающего жгута (жгута-закрутки, ремня), максимальное сгибание конечности в суставе, прямое давление на рану, наложение давящей повязки.</w:t>
      </w:r>
      <w:proofErr w:type="gramEnd"/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 xml:space="preserve">Отработка наложения </w:t>
      </w:r>
      <w:proofErr w:type="spellStart"/>
      <w:r>
        <w:t>окклюзионной</w:t>
      </w:r>
      <w:proofErr w:type="spellEnd"/>
      <w:r>
        <w:t xml:space="preserve"> (герметизирующей) повязки при ранении грудной клетки.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наложения повязок при наличии инородного предмета в ране живота, груди, конечностей.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 xml:space="preserve">Отработка приемов первой помощи при переломах. Иммобилизация (подручными средствами, </w:t>
      </w:r>
      <w:proofErr w:type="spellStart"/>
      <w:r>
        <w:t>аутоиммобилизация</w:t>
      </w:r>
      <w:proofErr w:type="spellEnd"/>
      <w:r>
        <w:t>, с использованием медицинских изделий).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фиксации шейного отдела позвоночника.</w:t>
      </w: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827E3E" w:rsidRDefault="00827E3E" w:rsidP="002B67B1">
      <w:pPr>
        <w:pStyle w:val="ConsPlusNormal"/>
        <w:spacing w:before="240"/>
        <w:ind w:firstLine="540"/>
        <w:jc w:val="both"/>
      </w:pPr>
    </w:p>
    <w:p w:rsidR="002B67B1" w:rsidRPr="009466AF" w:rsidRDefault="002B67B1" w:rsidP="002B67B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466AF">
        <w:rPr>
          <w:rFonts w:ascii="Times New Roman" w:hAnsi="Times New Roman" w:cs="Times New Roman"/>
          <w:sz w:val="28"/>
          <w:szCs w:val="28"/>
        </w:rPr>
        <w:lastRenderedPageBreak/>
        <w:t>Тема 4. Оказание первой помощи при прочих состояниях</w:t>
      </w:r>
    </w:p>
    <w:p w:rsidR="002B67B1" w:rsidRPr="009466AF" w:rsidRDefault="002B67B1" w:rsidP="002B67B1">
      <w:pPr>
        <w:pStyle w:val="ConsPlusNormal"/>
        <w:jc w:val="both"/>
        <w:rPr>
          <w:sz w:val="28"/>
          <w:szCs w:val="28"/>
        </w:rPr>
      </w:pPr>
    </w:p>
    <w:p w:rsidR="002B67B1" w:rsidRPr="009466AF" w:rsidRDefault="002B67B1" w:rsidP="002B67B1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</w:pPr>
      <w:r w:rsidRPr="009466AF">
        <w:rPr>
          <w:rFonts w:ascii="Times New Roman" w:hAnsi="Times New Roman" w:cs="Times New Roman"/>
          <w:sz w:val="28"/>
          <w:szCs w:val="28"/>
        </w:rPr>
        <w:t>Теоретическое занятие по теме 4</w:t>
      </w:r>
    </w:p>
    <w:p w:rsidR="002B67B1" w:rsidRDefault="002B67B1" w:rsidP="002B67B1">
      <w:pPr>
        <w:pStyle w:val="ConsPlusNormal"/>
        <w:jc w:val="both"/>
      </w:pPr>
    </w:p>
    <w:p w:rsidR="002B67B1" w:rsidRDefault="002B67B1" w:rsidP="002B67B1">
      <w:pPr>
        <w:pStyle w:val="ConsPlusNormal"/>
        <w:ind w:firstLine="540"/>
        <w:jc w:val="both"/>
      </w:pPr>
      <w:r>
        <w:t>Виды ожогов, их признаки. Понятие о поверхностных и глубоких ожогах. Ожог верхних дыхательных путей, основные проявления. Оказание первой помощи.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Перегревание, факторы, способствующие его развитию. Основные проявления, оказание первой помощи.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proofErr w:type="spellStart"/>
      <w:r>
        <w:t>Холодовая</w:t>
      </w:r>
      <w:proofErr w:type="spellEnd"/>
      <w:r>
        <w:t xml:space="preserve"> травма, ее виды. Основные проявления переохлаждения (гипотермии), отморожения, оказание первой помощи.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Отравления, пути попадания ядов в организм. Признаки острого отравления. Оказание первой помощи при попадании отравляющих веществ в организм через дыхательные пути, пищеварительный тракт, через кожу.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Цель и принципы придания пострадавшим оптимальных положений тела. Оптимальные положения тела пострадавшего с травмами груди, живота, таза, конечностей, с потерей сознания, с признаками кровопотери.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Способы контроля состояния пострадавшего, находящегося в сознании, без сознания.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Психологическая поддержка. Цели оказания психологической поддержки. Общие принципы общения с пострадавшими, простые приемы их психологической поддержки.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Принципы передачи пострадавшего бригаде скорой медицинской помощи, другим специальным службам, сотрудники которых обязаны оказывать первую помощь.</w:t>
      </w:r>
    </w:p>
    <w:p w:rsidR="002B67B1" w:rsidRDefault="002B67B1" w:rsidP="002B67B1">
      <w:pPr>
        <w:pStyle w:val="ConsPlusNormal"/>
        <w:jc w:val="both"/>
      </w:pPr>
    </w:p>
    <w:p w:rsidR="002B67B1" w:rsidRPr="009466AF" w:rsidRDefault="002B67B1" w:rsidP="002B67B1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</w:pPr>
      <w:r w:rsidRPr="009466AF">
        <w:rPr>
          <w:rFonts w:ascii="Times New Roman" w:hAnsi="Times New Roman" w:cs="Times New Roman"/>
          <w:sz w:val="28"/>
          <w:szCs w:val="28"/>
        </w:rPr>
        <w:t>Практическое занятие по теме 4</w:t>
      </w:r>
    </w:p>
    <w:p w:rsidR="002B67B1" w:rsidRDefault="002B67B1" w:rsidP="002B67B1">
      <w:pPr>
        <w:pStyle w:val="ConsPlusNormal"/>
        <w:jc w:val="both"/>
      </w:pPr>
    </w:p>
    <w:p w:rsidR="002B67B1" w:rsidRDefault="002B67B1" w:rsidP="002B67B1">
      <w:pPr>
        <w:pStyle w:val="ConsPlusNormal"/>
        <w:ind w:firstLine="540"/>
        <w:jc w:val="both"/>
      </w:pPr>
      <w:r>
        <w:t>Отработка приемов наложения повязок при ожогах различных областей тела. Применение местного охлаждения.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 xml:space="preserve">Отработка приемов наложения </w:t>
      </w:r>
      <w:proofErr w:type="spellStart"/>
      <w:r>
        <w:t>термоизолирующей</w:t>
      </w:r>
      <w:proofErr w:type="spellEnd"/>
      <w:r>
        <w:t xml:space="preserve"> повязки при отморожениях.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придания оптимального положения тела пострадавшему при отсутствии сознания, травмах различных областей тела, значительной кровопотере.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экстренного извлечения пострадавшего из труднодоступного места, отработка основных приемов (пострадавший в сознании, пострадавший без сознания).</w:t>
      </w:r>
    </w:p>
    <w:p w:rsidR="002B67B1" w:rsidRDefault="002B67B1" w:rsidP="002B67B1">
      <w:pPr>
        <w:pStyle w:val="ConsPlusNormal"/>
        <w:spacing w:before="240"/>
        <w:ind w:firstLine="540"/>
        <w:jc w:val="both"/>
      </w:pPr>
      <w:r>
        <w:t>Отработка приемов перемещения пострадавших на руках одним, двумя и более участниками оказания первой помощи. Отработка приемов переноски пострадавших с травмами головы, шеи, груди, живота, таза, конечностей и позвоночника.</w:t>
      </w:r>
    </w:p>
    <w:p w:rsidR="00074E4A" w:rsidRDefault="002B67B1" w:rsidP="00827E3E">
      <w:pPr>
        <w:pStyle w:val="ConsPlusNormal"/>
        <w:spacing w:before="240"/>
        <w:ind w:firstLine="540"/>
        <w:jc w:val="both"/>
      </w:pPr>
      <w:r>
        <w:t>Отработка приемов оказания психологической поддержки пострадавшим при различных острых стрессовых реакциях. Способы самопомощи в экстремальных ситуациях.</w:t>
      </w:r>
    </w:p>
    <w:sectPr w:rsidR="00074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2B67B1"/>
    <w:rsid w:val="00074E4A"/>
    <w:rsid w:val="002B67B1"/>
    <w:rsid w:val="00827E3E"/>
    <w:rsid w:val="008F3EB8"/>
    <w:rsid w:val="009466AF"/>
    <w:rsid w:val="00B34076"/>
    <w:rsid w:val="00BB0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67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2B67B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6</Pages>
  <Words>1258</Words>
  <Characters>7176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2</cp:revision>
  <cp:lastPrinted>2023-06-20T09:15:00Z</cp:lastPrinted>
  <dcterms:created xsi:type="dcterms:W3CDTF">2023-06-20T07:51:00Z</dcterms:created>
  <dcterms:modified xsi:type="dcterms:W3CDTF">2023-06-20T09:17:00Z</dcterms:modified>
</cp:coreProperties>
</file>