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09F2" w:rsidRDefault="00F609F2" w:rsidP="00F60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09F2" w:rsidRDefault="00F609F2" w:rsidP="00F60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609F2" w:rsidRDefault="00F609F2" w:rsidP="00F609F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E785A" w:rsidRDefault="005E785A" w:rsidP="00F609F2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6A4C" w:rsidRPr="005E785A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85A">
        <w:rPr>
          <w:rFonts w:ascii="Times New Roman" w:hAnsi="Times New Roman" w:cs="Times New Roman"/>
          <w:b/>
          <w:sz w:val="28"/>
          <w:szCs w:val="28"/>
        </w:rPr>
        <w:t xml:space="preserve">Муниципальное бюджетное учреждение «Комплексный центр социального обслуживания населения </w:t>
      </w:r>
    </w:p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785A">
        <w:rPr>
          <w:rFonts w:ascii="Times New Roman" w:hAnsi="Times New Roman" w:cs="Times New Roman"/>
          <w:b/>
          <w:sz w:val="28"/>
          <w:szCs w:val="28"/>
        </w:rPr>
        <w:t>Болотнинского района Новосибирской области»</w:t>
      </w:r>
    </w:p>
    <w:p w:rsidR="008C0B6A" w:rsidRDefault="008C0B6A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393"/>
        <w:gridCol w:w="7393"/>
      </w:tblGrid>
      <w:tr w:rsidR="008C0B6A" w:rsidTr="008C0B6A">
        <w:tc>
          <w:tcPr>
            <w:tcW w:w="7393" w:type="dxa"/>
          </w:tcPr>
          <w:p w:rsidR="008C0B6A" w:rsidRDefault="008C0B6A" w:rsidP="008C0B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Согласовано:</w:t>
            </w:r>
          </w:p>
          <w:p w:rsidR="008C0B6A" w:rsidRDefault="008C0B6A" w:rsidP="008C0B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Председатель органа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общественной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</w:p>
          <w:p w:rsidR="008C0B6A" w:rsidRDefault="008C0B6A" w:rsidP="008C0B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самодеятельности</w:t>
            </w:r>
          </w:p>
          <w:p w:rsidR="008C0B6A" w:rsidRDefault="00BA64C5" w:rsidP="008C0B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О.А.Емельянова</w:t>
            </w:r>
          </w:p>
          <w:p w:rsidR="008C0B6A" w:rsidRDefault="008C0B6A" w:rsidP="008C0B6A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393" w:type="dxa"/>
          </w:tcPr>
          <w:p w:rsidR="008C0B6A" w:rsidRDefault="008C0B6A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Утверждаю:</w:t>
            </w:r>
          </w:p>
          <w:p w:rsidR="008C0B6A" w:rsidRDefault="008C0B6A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Директор МБУ «КЦСОН </w:t>
            </w:r>
          </w:p>
          <w:p w:rsidR="00BA64C5" w:rsidRDefault="008C0B6A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Болотнинского района</w:t>
            </w:r>
            <w:r w:rsidR="00BA64C5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НСО»  </w:t>
            </w:r>
          </w:p>
          <w:p w:rsidR="008C0B6A" w:rsidRDefault="00BA64C5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В.Н.Захаров</w:t>
            </w:r>
          </w:p>
          <w:p w:rsidR="008C0B6A" w:rsidRDefault="008C0B6A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C0B6A" w:rsidRDefault="008C0B6A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  <w:p w:rsidR="008C0B6A" w:rsidRDefault="008C0B6A" w:rsidP="008C0B6A">
            <w:pPr>
              <w:jc w:val="right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</w:tbl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План меро</w:t>
      </w:r>
      <w:r w:rsidR="000D33A3">
        <w:rPr>
          <w:rFonts w:ascii="Times New Roman" w:hAnsi="Times New Roman" w:cs="Times New Roman"/>
          <w:b/>
          <w:sz w:val="28"/>
          <w:szCs w:val="28"/>
        </w:rPr>
        <w:t>приятий по охране труда» на 2025</w:t>
      </w:r>
      <w:r>
        <w:rPr>
          <w:rFonts w:ascii="Times New Roman" w:hAnsi="Times New Roman" w:cs="Times New Roman"/>
          <w:b/>
          <w:sz w:val="28"/>
          <w:szCs w:val="28"/>
        </w:rPr>
        <w:t xml:space="preserve"> г.</w:t>
      </w:r>
    </w:p>
    <w:p w:rsidR="00C86A4C" w:rsidRPr="00F609F2" w:rsidRDefault="00C86A4C" w:rsidP="00C86A4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Применимые нормы: </w:t>
      </w:r>
      <w:hyperlink r:id="rId5" w:history="1">
        <w:r w:rsidRPr="00F609F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ч. 3 ст. 214</w:t>
        </w:r>
      </w:hyperlink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hyperlink r:id="rId6" w:history="1">
        <w:r w:rsidRPr="00F609F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ст. 225</w:t>
        </w:r>
      </w:hyperlink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ТК РФ, Примерный </w:t>
      </w:r>
      <w:hyperlink r:id="rId7" w:history="1">
        <w:r w:rsidRPr="00F609F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перечень</w:t>
        </w:r>
      </w:hyperlink>
      <w:r w:rsidRPr="00F609F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утвержденный Приказом Минтруда России от 29.10.2021 N 771н, п. п. 30 - 33 Примерного положения о СУОТ </w:t>
      </w:r>
    </w:p>
    <w:p w:rsidR="00C86A4C" w:rsidRDefault="00C86A4C" w:rsidP="00C86A4C">
      <w:pPr>
        <w:spacing w:after="0"/>
        <w:rPr>
          <w:rFonts w:ascii="Times New Roman" w:hAnsi="Times New Roman" w:cs="Times New Roman"/>
          <w:sz w:val="28"/>
          <w:szCs w:val="28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566"/>
        <w:gridCol w:w="2519"/>
        <w:gridCol w:w="2977"/>
        <w:gridCol w:w="3118"/>
        <w:gridCol w:w="2268"/>
        <w:gridCol w:w="3402"/>
      </w:tblGrid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C80D88">
              <w:rPr>
                <w:rFonts w:ascii="Times New Roman" w:hAnsi="Times New Roman"/>
                <w:sz w:val="24"/>
                <w:szCs w:val="24"/>
              </w:rPr>
              <w:t xml:space="preserve">N </w:t>
            </w:r>
            <w:proofErr w:type="spellStart"/>
            <w:r w:rsidRPr="00C80D8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r w:rsidRPr="00C80D88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C80D88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Ожидаемый результат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Сроки реализации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Лица, ответственные за реализацию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80D88">
              <w:rPr>
                <w:rFonts w:ascii="Times New Roman" w:hAnsi="Times New Roman"/>
                <w:sz w:val="24"/>
                <w:szCs w:val="24"/>
              </w:rPr>
              <w:t>Выделяемые ресурсы и источники финансирования</w:t>
            </w: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Подготовка и ведение документации по охране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Ведение документации в соответствии с требованиями нормативно-правовых актов РФ в сфере 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В течение 2025</w:t>
            </w:r>
            <w:r w:rsidR="00C86A4C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вводного инструктажа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Вводный инструктаж проведен, сотрудник проинформирован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При приеме на работу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инструктажа на рабочем месте (первичного, повторного, внепланового)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Инструктаж на рабочем месте проведен, сотрудник проинформирован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Первичный инструктаж- при приеме на работу на рабочем месте;</w:t>
            </w:r>
          </w:p>
          <w:p w:rsidR="00C86A4C" w:rsidRDefault="00C86A4C" w:rsidP="00D30BE8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повторный инструктаж- не реже 1 раза в 6 месяцев; внеплановый инструктаж- по мере необходимости 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4.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обязательных предварительных медицинских осмотров (обследований)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Предварительные медицинские осмотры проведены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По мере приема на работу новых сотрудников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Директор, 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rPr>
          <w:trHeight w:val="623"/>
        </w:trPr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Проведение обязательных периодических медицинских осмотров (обследований)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 (вредные и опасные условия труда,  ежегодные осмотры)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Обязательные медицинские осмотры проведены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1.Сотрудники Филиала МБУ «КЦСОН Болотнинского района НСО» </w:t>
            </w:r>
            <w:r w:rsidR="000D33A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>«Отделение милосердия для престарелых</w:t>
            </w:r>
            <w:r w:rsidR="000D33A3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и инвалидов»- февраль 2025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г.)</w:t>
            </w:r>
            <w:proofErr w:type="gramEnd"/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Остальные сотрудники: п</w:t>
            </w:r>
            <w:r w:rsidRPr="004874B2">
              <w:rPr>
                <w:rFonts w:ascii="Times New Roman" w:hAnsi="Times New Roman"/>
                <w:spacing w:val="-4"/>
                <w:sz w:val="24"/>
                <w:szCs w:val="24"/>
              </w:rPr>
              <w:t>остоянно в те</w:t>
            </w: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чение года по графику. </w:t>
            </w:r>
          </w:p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Директор, </w:t>
            </w:r>
          </w:p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специалист по охране труда, руководитель структурного подразделения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Приобретение и выдача специальной одежды, моющих и дезинфицирующих средств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Сотрудники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  <w:szCs w:val="24"/>
              </w:rPr>
              <w:t>обеспечены</w:t>
            </w:r>
            <w:proofErr w:type="gramEnd"/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СИЗ согласно нормам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В течение года по мере необходимости </w:t>
            </w:r>
            <w:proofErr w:type="gramStart"/>
            <w:r>
              <w:rPr>
                <w:rFonts w:ascii="Times New Roman" w:hAnsi="Times New Roman"/>
                <w:spacing w:val="-4"/>
                <w:sz w:val="24"/>
                <w:szCs w:val="24"/>
              </w:rPr>
              <w:t>согласно</w:t>
            </w:r>
            <w:proofErr w:type="gramEnd"/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утвержденных норм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 xml:space="preserve">Директор, специалист по охране труда, главный </w:t>
            </w:r>
            <w:r w:rsidR="000D33A3">
              <w:rPr>
                <w:rFonts w:ascii="Times New Roman" w:hAnsi="Times New Roman"/>
                <w:spacing w:val="-4"/>
                <w:sz w:val="24"/>
                <w:szCs w:val="24"/>
              </w:rPr>
              <w:t>экономист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Обучение  по охране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Подготовлено необходимое кол-во специалистов согласно требованиям нормативно-правовых актов в сфере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По мере необходимости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Директор, 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4874B2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За счет средств МБУ «КЦСОН Болотнинского района НСО»</w:t>
            </w: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Проведение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обучения по охране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труда с работниками центра и структурных подразделений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Обучены все сотрудники МБУ «КЦСОН Болотнинского района НСО» 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2025</w:t>
            </w:r>
            <w:r w:rsidR="00C86A4C">
              <w:rPr>
                <w:rFonts w:ascii="Times New Roman" w:hAnsi="Times New Roman"/>
                <w:sz w:val="24"/>
                <w:szCs w:val="24"/>
              </w:rPr>
              <w:t>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Разработка,  копирование</w:t>
            </w:r>
            <w:r w:rsidR="00C86A4C">
              <w:rPr>
                <w:rFonts w:ascii="Times New Roman" w:hAnsi="Times New Roman" w:cs="Times New Roman"/>
                <w:sz w:val="24"/>
                <w:szCs w:val="24"/>
              </w:rPr>
              <w:t xml:space="preserve"> инструкций по ох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ране труда, а также распространение</w:t>
            </w:r>
            <w:r w:rsidR="00C86A4C">
              <w:rPr>
                <w:rFonts w:ascii="Times New Roman" w:hAnsi="Times New Roman" w:cs="Times New Roman"/>
                <w:sz w:val="24"/>
                <w:szCs w:val="24"/>
              </w:rPr>
              <w:t xml:space="preserve"> других нормативно-правовых актов в области охраны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Сотрудники МБУ «КЦСОН Болотнинского района НСО» проинформированы в области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В течение 2025</w:t>
            </w:r>
            <w:r w:rsidR="00C86A4C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Специалист по охране труда 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C86A4C" w:rsidRPr="00C80D88" w:rsidTr="006B4389">
        <w:tc>
          <w:tcPr>
            <w:tcW w:w="56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10.</w:t>
            </w:r>
          </w:p>
        </w:tc>
        <w:tc>
          <w:tcPr>
            <w:tcW w:w="251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Обновление уголка по охране труда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Сотрудники МБУ «КЦСОН Болотнинского района НСО» проинформированы в области охраны труда</w:t>
            </w:r>
          </w:p>
        </w:tc>
        <w:tc>
          <w:tcPr>
            <w:tcW w:w="31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0D33A3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 квартал 2025</w:t>
            </w:r>
            <w:r w:rsidR="00C86A4C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Специалист по охране труда</w:t>
            </w:r>
          </w:p>
        </w:tc>
        <w:tc>
          <w:tcPr>
            <w:tcW w:w="340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86A4C" w:rsidRPr="00C80D88" w:rsidRDefault="00C86A4C" w:rsidP="006B4389">
            <w:pPr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C86A4C" w:rsidRDefault="00C86A4C" w:rsidP="00C86A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6A4C" w:rsidRDefault="00C86A4C" w:rsidP="00C86A4C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86A4C" w:rsidRDefault="00C86A4C" w:rsidP="00C86A4C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86A4C" w:rsidRPr="004605E4" w:rsidRDefault="00C86A4C" w:rsidP="00C86A4C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Специ</w:t>
      </w:r>
      <w:r w:rsidR="00BA64C5">
        <w:rPr>
          <w:rFonts w:ascii="Times New Roman" w:hAnsi="Times New Roman" w:cs="Times New Roman"/>
          <w:sz w:val="24"/>
          <w:szCs w:val="24"/>
        </w:rPr>
        <w:t xml:space="preserve">алист по охране труда  </w:t>
      </w:r>
      <w:r>
        <w:rPr>
          <w:rFonts w:ascii="Times New Roman" w:hAnsi="Times New Roman" w:cs="Times New Roman"/>
          <w:sz w:val="24"/>
          <w:szCs w:val="24"/>
        </w:rPr>
        <w:t>О.А.Гончарова</w:t>
      </w:r>
    </w:p>
    <w:p w:rsidR="00C86A4C" w:rsidRPr="004605E4" w:rsidRDefault="00C86A4C" w:rsidP="008415F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C86A4C" w:rsidRPr="004605E4" w:rsidSect="004605E4">
      <w:pgSz w:w="16838" w:h="11906" w:orient="landscape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88751A"/>
    <w:multiLevelType w:val="hybridMultilevel"/>
    <w:tmpl w:val="68749A0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AF0D86"/>
    <w:rsid w:val="00040341"/>
    <w:rsid w:val="00081D5B"/>
    <w:rsid w:val="000A28FB"/>
    <w:rsid w:val="000D33A3"/>
    <w:rsid w:val="001349F0"/>
    <w:rsid w:val="001A73FA"/>
    <w:rsid w:val="003D37CF"/>
    <w:rsid w:val="003E292B"/>
    <w:rsid w:val="003F793E"/>
    <w:rsid w:val="00424AA9"/>
    <w:rsid w:val="004605E4"/>
    <w:rsid w:val="00465A5E"/>
    <w:rsid w:val="004664F2"/>
    <w:rsid w:val="004A7670"/>
    <w:rsid w:val="005545A6"/>
    <w:rsid w:val="005E785A"/>
    <w:rsid w:val="005F484E"/>
    <w:rsid w:val="006649DA"/>
    <w:rsid w:val="00686E92"/>
    <w:rsid w:val="006A7E79"/>
    <w:rsid w:val="00760C49"/>
    <w:rsid w:val="008415FB"/>
    <w:rsid w:val="008C0B6A"/>
    <w:rsid w:val="008C36A4"/>
    <w:rsid w:val="008C4926"/>
    <w:rsid w:val="009A6706"/>
    <w:rsid w:val="009F21FC"/>
    <w:rsid w:val="00A002B6"/>
    <w:rsid w:val="00A005C3"/>
    <w:rsid w:val="00A31E5C"/>
    <w:rsid w:val="00A7326A"/>
    <w:rsid w:val="00AC499D"/>
    <w:rsid w:val="00AC523F"/>
    <w:rsid w:val="00AF0D86"/>
    <w:rsid w:val="00B511A1"/>
    <w:rsid w:val="00B7539C"/>
    <w:rsid w:val="00BA64C5"/>
    <w:rsid w:val="00BC06CA"/>
    <w:rsid w:val="00BC0E69"/>
    <w:rsid w:val="00C86A4C"/>
    <w:rsid w:val="00CC2298"/>
    <w:rsid w:val="00CF6981"/>
    <w:rsid w:val="00D1156D"/>
    <w:rsid w:val="00D24D08"/>
    <w:rsid w:val="00D30BE8"/>
    <w:rsid w:val="00F609F2"/>
    <w:rsid w:val="00FF5A3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1156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0D8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E292B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AC52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C523F"/>
    <w:rPr>
      <w:rFonts w:ascii="Tahoma" w:hAnsi="Tahoma" w:cs="Tahoma"/>
      <w:sz w:val="16"/>
      <w:szCs w:val="16"/>
    </w:rPr>
  </w:style>
  <w:style w:type="character" w:styleId="a7">
    <w:name w:val="Hyperlink"/>
    <w:basedOn w:val="a0"/>
    <w:uiPriority w:val="99"/>
    <w:semiHidden/>
    <w:unhideWhenUsed/>
    <w:rsid w:val="00F609F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702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02380&amp;dst=100014&amp;field=134&amp;date=27.02.2023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22429&amp;dst=2793&amp;field=134&amp;date=27.02.2023" TargetMode="External"/><Relationship Id="rId5" Type="http://schemas.openxmlformats.org/officeDocument/2006/relationships/hyperlink" Target="https://login.consultant.ru/link/?req=doc&amp;base=LAW&amp;n=422429&amp;dst=2648&amp;field=134&amp;date=27.02.2023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393</TotalTime>
  <Pages>3</Pages>
  <Words>548</Words>
  <Characters>3125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Юрист</cp:lastModifiedBy>
  <cp:revision>23</cp:revision>
  <cp:lastPrinted>2025-02-14T08:02:00Z</cp:lastPrinted>
  <dcterms:created xsi:type="dcterms:W3CDTF">2021-09-27T01:36:00Z</dcterms:created>
  <dcterms:modified xsi:type="dcterms:W3CDTF">2025-04-17T07:57:00Z</dcterms:modified>
</cp:coreProperties>
</file>